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820" w:rsidRPr="000A0BA0" w:rsidRDefault="00604E52" w:rsidP="00264820">
      <w:pPr>
        <w:pStyle w:val="2"/>
        <w:ind w:firstLine="0"/>
        <w:rPr>
          <w:b/>
          <w:bCs/>
          <w:sz w:val="24"/>
          <w:szCs w:val="24"/>
          <w:lang w:val="kk-KZ"/>
        </w:rPr>
      </w:pPr>
      <w:r>
        <w:rPr>
          <w:b/>
          <w:noProof/>
          <w:sz w:val="24"/>
          <w:szCs w:val="24"/>
          <w:lang w:val="kk-KZ"/>
        </w:rPr>
        <w:t>Д</w:t>
      </w:r>
      <w:r w:rsidR="00264820" w:rsidRPr="000A0BA0">
        <w:rPr>
          <w:b/>
          <w:noProof/>
          <w:sz w:val="24"/>
          <w:szCs w:val="24"/>
          <w:lang w:val="kk-KZ"/>
        </w:rPr>
        <w:t>әріс</w:t>
      </w:r>
      <w:r>
        <w:rPr>
          <w:b/>
          <w:noProof/>
          <w:sz w:val="24"/>
          <w:szCs w:val="24"/>
          <w:lang w:val="kk-KZ"/>
        </w:rPr>
        <w:t xml:space="preserve"> 1</w:t>
      </w:r>
      <w:r w:rsidR="00DF094E">
        <w:rPr>
          <w:b/>
          <w:noProof/>
          <w:sz w:val="24"/>
          <w:szCs w:val="24"/>
          <w:lang w:val="kk-KZ"/>
        </w:rPr>
        <w:t>3</w:t>
      </w:r>
      <w:r w:rsidR="00264820" w:rsidRPr="000A0BA0">
        <w:rPr>
          <w:b/>
          <w:noProof/>
          <w:sz w:val="24"/>
          <w:szCs w:val="24"/>
          <w:lang w:val="kk-KZ"/>
        </w:rPr>
        <w:t>. Газдық хроматография. Хроматография    әдістерінің жіктелуі.         Хроматография         пикінің         параметрлері</w:t>
      </w:r>
      <w:r w:rsidR="003A4DAB" w:rsidRPr="000A0BA0">
        <w:rPr>
          <w:b/>
          <w:noProof/>
          <w:sz w:val="24"/>
          <w:szCs w:val="24"/>
          <w:lang w:val="kk-KZ"/>
        </w:rPr>
        <w:t>.</w:t>
      </w:r>
      <w:r w:rsidR="00264820" w:rsidRPr="000A0BA0">
        <w:rPr>
          <w:b/>
          <w:noProof/>
          <w:sz w:val="24"/>
          <w:szCs w:val="24"/>
          <w:lang w:val="kk-KZ"/>
        </w:rPr>
        <w:t xml:space="preserve">         Газдық хроматографияның варианттары.</w:t>
      </w:r>
    </w:p>
    <w:p w:rsidR="00264820" w:rsidRPr="000A0BA0" w:rsidRDefault="00264820" w:rsidP="003A4DAB">
      <w:pPr>
        <w:pStyle w:val="2"/>
        <w:ind w:firstLine="0"/>
        <w:rPr>
          <w:noProof/>
          <w:sz w:val="24"/>
          <w:szCs w:val="24"/>
          <w:lang w:val="kk-KZ"/>
        </w:rPr>
      </w:pPr>
      <w:r w:rsidRPr="000A0BA0">
        <w:rPr>
          <w:bCs/>
          <w:sz w:val="24"/>
          <w:szCs w:val="24"/>
          <w:lang w:val="kk-KZ"/>
        </w:rPr>
        <w:t xml:space="preserve">Дәрістің мақсаты: </w:t>
      </w:r>
      <w:r w:rsidRPr="000A0BA0">
        <w:rPr>
          <w:noProof/>
          <w:sz w:val="24"/>
          <w:szCs w:val="24"/>
          <w:lang w:val="kk-KZ"/>
        </w:rPr>
        <w:t xml:space="preserve">Хроматографияның    физика-химиялық    негіздерін </w:t>
      </w:r>
      <w:r w:rsidR="00414E62">
        <w:rPr>
          <w:noProof/>
          <w:sz w:val="24"/>
          <w:szCs w:val="24"/>
          <w:lang w:val="kk-KZ"/>
        </w:rPr>
        <w:t>талдау</w:t>
      </w:r>
      <w:r w:rsidR="00414E62" w:rsidRPr="00414E62">
        <w:rPr>
          <w:color w:val="222222"/>
          <w:sz w:val="24"/>
          <w:szCs w:val="24"/>
          <w:shd w:val="clear" w:color="auto" w:fill="F8F9FA"/>
          <w:lang w:val="kk-KZ"/>
        </w:rPr>
        <w:t xml:space="preserve"> </w:t>
      </w:r>
      <w:r w:rsidR="00414E62" w:rsidRPr="00C06BDE">
        <w:rPr>
          <w:color w:val="222222"/>
          <w:sz w:val="24"/>
          <w:szCs w:val="24"/>
          <w:shd w:val="clear" w:color="auto" w:fill="F8F9FA"/>
          <w:lang w:val="kk-KZ"/>
        </w:rPr>
        <w:t>қабілет</w:t>
      </w:r>
      <w:bookmarkStart w:id="0" w:name="_GoBack"/>
      <w:bookmarkEnd w:id="0"/>
      <w:r w:rsidR="00414E62" w:rsidRPr="00C06BDE">
        <w:rPr>
          <w:color w:val="222222"/>
          <w:sz w:val="24"/>
          <w:szCs w:val="24"/>
          <w:shd w:val="clear" w:color="auto" w:fill="F8F9FA"/>
          <w:lang w:val="kk-KZ"/>
        </w:rPr>
        <w:t>ін қалыптастыру</w:t>
      </w:r>
      <w:r w:rsidRPr="000A0BA0">
        <w:rPr>
          <w:noProof/>
          <w:sz w:val="24"/>
          <w:szCs w:val="24"/>
          <w:lang w:val="kk-KZ"/>
        </w:rPr>
        <w:t>.</w:t>
      </w:r>
    </w:p>
    <w:p w:rsidR="00264820" w:rsidRPr="000A0BA0" w:rsidRDefault="00264820" w:rsidP="003A4DAB">
      <w:pPr>
        <w:pStyle w:val="2"/>
        <w:ind w:firstLine="0"/>
        <w:rPr>
          <w:sz w:val="24"/>
          <w:szCs w:val="24"/>
          <w:lang w:val="kk-KZ"/>
        </w:rPr>
      </w:pPr>
      <w:r w:rsidRPr="000A0BA0">
        <w:rPr>
          <w:sz w:val="24"/>
          <w:szCs w:val="24"/>
          <w:lang w:val="kk-KZ"/>
        </w:rPr>
        <w:t xml:space="preserve">Студент қабілетті болуы керек: </w:t>
      </w:r>
    </w:p>
    <w:p w:rsidR="00264820" w:rsidRPr="000A0BA0" w:rsidRDefault="00264820" w:rsidP="003A4DAB">
      <w:pPr>
        <w:spacing w:after="0" w:line="240" w:lineRule="auto"/>
        <w:rPr>
          <w:rFonts w:ascii="Times New Roman" w:hAnsi="Times New Roman" w:cs="Times New Roman"/>
          <w:sz w:val="24"/>
          <w:szCs w:val="24"/>
          <w:lang w:val="kk-KZ"/>
        </w:rPr>
      </w:pPr>
      <w:r w:rsidRPr="000A0BA0">
        <w:rPr>
          <w:rFonts w:ascii="Times New Roman" w:hAnsi="Times New Roman" w:cs="Times New Roman"/>
          <w:sz w:val="24"/>
          <w:szCs w:val="24"/>
          <w:lang w:val="kk-KZ" w:eastAsia="ko-KR"/>
        </w:rPr>
        <w:t>-</w:t>
      </w:r>
      <w:r w:rsidRPr="000A0BA0">
        <w:rPr>
          <w:rFonts w:ascii="Times New Roman" w:hAnsi="Times New Roman" w:cs="Times New Roman"/>
          <w:sz w:val="24"/>
          <w:szCs w:val="24"/>
          <w:lang w:val="kk-KZ"/>
        </w:rPr>
        <w:t xml:space="preserve"> </w:t>
      </w:r>
      <w:r w:rsidR="003A4DAB" w:rsidRPr="000A0BA0">
        <w:rPr>
          <w:rFonts w:ascii="Times New Roman" w:hAnsi="Times New Roman" w:cs="Times New Roman"/>
          <w:sz w:val="24"/>
          <w:szCs w:val="24"/>
          <w:lang w:val="kk-KZ"/>
        </w:rPr>
        <w:t>х</w:t>
      </w:r>
      <w:r w:rsidRPr="000A0BA0">
        <w:rPr>
          <w:rFonts w:ascii="Times New Roman" w:hAnsi="Times New Roman" w:cs="Times New Roman"/>
          <w:sz w:val="24"/>
          <w:szCs w:val="24"/>
          <w:lang w:val="kk-KZ"/>
        </w:rPr>
        <w:t xml:space="preserve">роматографияның физикалық және химиялық негіздерін </w:t>
      </w:r>
      <w:r w:rsidR="000A0BA0" w:rsidRPr="000A0BA0">
        <w:rPr>
          <w:rFonts w:ascii="Times New Roman" w:hAnsi="Times New Roman" w:cs="Times New Roman"/>
          <w:sz w:val="24"/>
          <w:szCs w:val="24"/>
          <w:lang w:val="kk-KZ"/>
        </w:rPr>
        <w:t>түсіндіру</w:t>
      </w:r>
      <w:r w:rsidRPr="000A0BA0">
        <w:rPr>
          <w:rFonts w:ascii="Times New Roman" w:hAnsi="Times New Roman" w:cs="Times New Roman"/>
          <w:sz w:val="24"/>
          <w:szCs w:val="24"/>
          <w:lang w:val="kk-KZ"/>
        </w:rPr>
        <w:t>;</w:t>
      </w:r>
    </w:p>
    <w:p w:rsidR="00264820" w:rsidRPr="000A0BA0" w:rsidRDefault="00264820" w:rsidP="003A4DAB">
      <w:pPr>
        <w:spacing w:after="0" w:line="240" w:lineRule="auto"/>
        <w:rPr>
          <w:rFonts w:ascii="Times New Roman" w:hAnsi="Times New Roman" w:cs="Times New Roman"/>
          <w:sz w:val="24"/>
          <w:szCs w:val="24"/>
          <w:lang w:val="kk-KZ"/>
        </w:rPr>
      </w:pPr>
      <w:r w:rsidRPr="000A0BA0">
        <w:rPr>
          <w:rFonts w:ascii="Times New Roman" w:hAnsi="Times New Roman" w:cs="Times New Roman"/>
          <w:sz w:val="24"/>
          <w:szCs w:val="24"/>
          <w:lang w:val="kk-KZ"/>
        </w:rPr>
        <w:t xml:space="preserve">- </w:t>
      </w:r>
      <w:r w:rsidR="003A4DAB" w:rsidRPr="000A0BA0">
        <w:rPr>
          <w:rFonts w:ascii="Times New Roman" w:hAnsi="Times New Roman" w:cs="Times New Roman"/>
          <w:sz w:val="24"/>
          <w:szCs w:val="24"/>
          <w:lang w:val="kk-KZ"/>
        </w:rPr>
        <w:t>қ</w:t>
      </w:r>
      <w:r w:rsidRPr="000A0BA0">
        <w:rPr>
          <w:rFonts w:ascii="Times New Roman" w:hAnsi="Times New Roman" w:cs="Times New Roman"/>
          <w:sz w:val="24"/>
          <w:szCs w:val="24"/>
          <w:lang w:val="kk-KZ"/>
        </w:rPr>
        <w:t>оспаның сорбент бойымен ағып қозғалу тәсіліне қарай үш әдісті салыстыру (шығару, фронталды</w:t>
      </w:r>
      <w:r w:rsidR="003A4DAB" w:rsidRPr="000A0BA0">
        <w:rPr>
          <w:rFonts w:ascii="Times New Roman" w:hAnsi="Times New Roman" w:cs="Times New Roman"/>
          <w:sz w:val="24"/>
          <w:szCs w:val="24"/>
          <w:lang w:val="kk-KZ"/>
        </w:rPr>
        <w:t>, ығыстырып шығару</w:t>
      </w:r>
      <w:r w:rsidRPr="000A0BA0">
        <w:rPr>
          <w:rFonts w:ascii="Times New Roman" w:hAnsi="Times New Roman" w:cs="Times New Roman"/>
          <w:sz w:val="24"/>
          <w:szCs w:val="24"/>
          <w:lang w:val="kk-KZ"/>
        </w:rPr>
        <w:t>)</w:t>
      </w:r>
      <w:r w:rsidR="003A4DAB" w:rsidRPr="000A0BA0">
        <w:rPr>
          <w:rFonts w:ascii="Times New Roman" w:hAnsi="Times New Roman" w:cs="Times New Roman"/>
          <w:sz w:val="24"/>
          <w:szCs w:val="24"/>
          <w:lang w:val="kk-KZ"/>
        </w:rPr>
        <w:t>;</w:t>
      </w:r>
    </w:p>
    <w:p w:rsidR="003A4DAB" w:rsidRPr="000A0BA0" w:rsidRDefault="003A4DAB" w:rsidP="003A4DAB">
      <w:pPr>
        <w:spacing w:after="0" w:line="240" w:lineRule="auto"/>
        <w:rPr>
          <w:rFonts w:ascii="Times New Roman" w:hAnsi="Times New Roman" w:cs="Times New Roman"/>
          <w:sz w:val="24"/>
          <w:szCs w:val="24"/>
          <w:lang w:val="kk-KZ"/>
        </w:rPr>
      </w:pPr>
      <w:r w:rsidRPr="000A0BA0">
        <w:rPr>
          <w:rFonts w:ascii="Times New Roman" w:hAnsi="Times New Roman" w:cs="Times New Roman"/>
          <w:sz w:val="24"/>
          <w:szCs w:val="24"/>
          <w:lang w:val="kk-KZ"/>
        </w:rPr>
        <w:t>- хроматографиялық шыңның параметрлерді анықтау;</w:t>
      </w:r>
    </w:p>
    <w:p w:rsidR="003A4DAB" w:rsidRPr="000A0BA0" w:rsidRDefault="003A4DAB" w:rsidP="003A4DAB">
      <w:pPr>
        <w:spacing w:after="0" w:line="240" w:lineRule="auto"/>
        <w:rPr>
          <w:rFonts w:ascii="Times New Roman" w:hAnsi="Times New Roman" w:cs="Times New Roman"/>
          <w:sz w:val="24"/>
          <w:szCs w:val="24"/>
          <w:lang w:val="kk-KZ" w:eastAsia="ko-KR"/>
        </w:rPr>
      </w:pPr>
      <w:r w:rsidRPr="000A0BA0">
        <w:rPr>
          <w:rFonts w:ascii="Times New Roman" w:hAnsi="Times New Roman" w:cs="Times New Roman"/>
          <w:sz w:val="24"/>
          <w:szCs w:val="24"/>
          <w:lang w:val="kk-KZ"/>
        </w:rPr>
        <w:t>- газдық хромат</w:t>
      </w:r>
      <w:r w:rsidR="000A0BA0" w:rsidRPr="000A0BA0">
        <w:rPr>
          <w:rFonts w:ascii="Times New Roman" w:hAnsi="Times New Roman" w:cs="Times New Roman"/>
          <w:sz w:val="24"/>
          <w:szCs w:val="24"/>
          <w:lang w:val="kk-KZ"/>
        </w:rPr>
        <w:t>ографияның принциптік сызбасын көрсету</w:t>
      </w:r>
      <w:r w:rsidRPr="000A0BA0">
        <w:rPr>
          <w:rFonts w:ascii="Times New Roman" w:hAnsi="Times New Roman" w:cs="Times New Roman"/>
          <w:sz w:val="24"/>
          <w:szCs w:val="24"/>
          <w:lang w:val="kk-KZ"/>
        </w:rPr>
        <w:t>.</w:t>
      </w:r>
    </w:p>
    <w:p w:rsidR="000A0BA0" w:rsidRDefault="000A0BA0" w:rsidP="003A4DAB">
      <w:pPr>
        <w:spacing w:after="0" w:line="240" w:lineRule="auto"/>
        <w:rPr>
          <w:rFonts w:ascii="Times New Roman" w:hAnsi="Times New Roman" w:cs="Times New Roman"/>
          <w:sz w:val="24"/>
          <w:szCs w:val="24"/>
          <w:lang w:val="kk-KZ"/>
        </w:rPr>
      </w:pPr>
    </w:p>
    <w:p w:rsidR="00BD77CA" w:rsidRPr="005D47EA" w:rsidRDefault="003A4DAB" w:rsidP="003A4DAB">
      <w:pPr>
        <w:spacing w:after="0" w:line="240" w:lineRule="auto"/>
        <w:rPr>
          <w:rFonts w:ascii="Times New Roman" w:hAnsi="Times New Roman" w:cs="Times New Roman"/>
          <w:sz w:val="24"/>
          <w:szCs w:val="24"/>
          <w:lang w:val="kk-KZ"/>
        </w:rPr>
      </w:pPr>
      <w:r w:rsidRPr="005D47EA">
        <w:rPr>
          <w:rFonts w:ascii="Times New Roman" w:hAnsi="Times New Roman" w:cs="Times New Roman"/>
          <w:sz w:val="24"/>
          <w:szCs w:val="24"/>
          <w:lang w:val="kk-KZ"/>
        </w:rPr>
        <w:t xml:space="preserve">Хроматография деп қозғалатын фазаның ағынында заттың дискреттік зонасының сорбент қабаты бойымен орын ауыстыруына және сорбциялық пен десорбциялық актілердің бірнеше рет қайталануына негізделген процесті айтады. Хроматография әдістерінің жіктелуі. Газды хроматографияны екі түрге бөледі: газды-адсорбциялық (немесе газды-қатты) және газды-сұйық хроматография. Газды- адсорбциялық хроматография әртүрлі заттардың қатты тұрақты фазаның бетінде адсобциялануының ерекшеленуіне негізделеді. Газды-сұйық хроматография талданатын заттардың қатты ұсақ тесікті тасымалдағышқа енгізілген сұйық стационар фазада ерігіштігінің әртүрлі болуына негізделеді. </w:t>
      </w:r>
    </w:p>
    <w:p w:rsidR="005D47EA" w:rsidRPr="005D47EA" w:rsidRDefault="003A4DAB" w:rsidP="003A4DAB">
      <w:pPr>
        <w:spacing w:after="0" w:line="240" w:lineRule="auto"/>
        <w:rPr>
          <w:rFonts w:ascii="Times New Roman" w:hAnsi="Times New Roman" w:cs="Times New Roman"/>
          <w:sz w:val="24"/>
          <w:szCs w:val="24"/>
          <w:lang w:val="kk-KZ"/>
        </w:rPr>
      </w:pPr>
      <w:r w:rsidRPr="005D47EA">
        <w:rPr>
          <w:rFonts w:ascii="Times New Roman" w:hAnsi="Times New Roman" w:cs="Times New Roman"/>
          <w:sz w:val="24"/>
          <w:szCs w:val="24"/>
          <w:lang w:val="kk-KZ"/>
        </w:rPr>
        <w:t>Қоспаның сорбент бойымен ағып қозғалу тәсіліне қарай үш әдіске бөлінеді: шығару (немесе элюентті) хроматографиясы, фронталды хроматография және ығыстырып шығару хроматографиясы.</w:t>
      </w:r>
    </w:p>
    <w:p w:rsidR="003A4DAB" w:rsidRPr="005D47EA" w:rsidRDefault="005D47EA" w:rsidP="003A4DAB">
      <w:pPr>
        <w:spacing w:after="0" w:line="240" w:lineRule="auto"/>
        <w:rPr>
          <w:rFonts w:ascii="Times New Roman" w:hAnsi="Times New Roman" w:cs="Times New Roman"/>
          <w:b/>
          <w:sz w:val="24"/>
          <w:szCs w:val="24"/>
          <w:lang w:val="kk-KZ"/>
        </w:rPr>
      </w:pPr>
      <w:r w:rsidRPr="005D47EA">
        <w:rPr>
          <w:rFonts w:ascii="Times New Roman" w:hAnsi="Times New Roman" w:cs="Times New Roman"/>
          <w:sz w:val="24"/>
          <w:szCs w:val="24"/>
          <w:lang w:val="kk-KZ"/>
        </w:rPr>
        <w:t xml:space="preserve"> </w:t>
      </w:r>
      <w:r w:rsidRPr="005D47EA">
        <w:rPr>
          <w:rFonts w:ascii="Times New Roman" w:hAnsi="Times New Roman" w:cs="Times New Roman"/>
          <w:b/>
          <w:sz w:val="24"/>
          <w:szCs w:val="24"/>
          <w:lang w:val="kk-KZ"/>
        </w:rPr>
        <w:t>Шығару әдісінің типтік элюенттік қисығы</w:t>
      </w:r>
    </w:p>
    <w:p w:rsidR="003A4DAB" w:rsidRPr="005D47EA" w:rsidRDefault="003A4DAB" w:rsidP="003A4DAB">
      <w:pPr>
        <w:spacing w:line="240" w:lineRule="auto"/>
        <w:rPr>
          <w:rFonts w:ascii="Times New Roman" w:hAnsi="Times New Roman" w:cs="Times New Roman"/>
          <w:sz w:val="24"/>
          <w:szCs w:val="24"/>
          <w:lang w:val="kk-KZ"/>
        </w:rPr>
      </w:pPr>
      <w:r w:rsidRPr="005D47EA">
        <w:rPr>
          <w:rFonts w:ascii="Times New Roman" w:hAnsi="Times New Roman" w:cs="Times New Roman"/>
          <w:noProof/>
          <w:sz w:val="24"/>
          <w:szCs w:val="24"/>
          <w:lang w:eastAsia="ru-RU"/>
        </w:rPr>
        <w:drawing>
          <wp:inline distT="0" distB="0" distL="0" distR="0">
            <wp:extent cx="2557173" cy="257078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557338" cy="2570953"/>
                    </a:xfrm>
                    <a:prstGeom prst="rect">
                      <a:avLst/>
                    </a:prstGeom>
                    <a:noFill/>
                    <a:ln w="9525">
                      <a:noFill/>
                      <a:miter lim="800000"/>
                      <a:headEnd/>
                      <a:tailEnd/>
                    </a:ln>
                  </pic:spPr>
                </pic:pic>
              </a:graphicData>
            </a:graphic>
          </wp:inline>
        </w:drawing>
      </w:r>
      <w:r w:rsidR="005D47EA" w:rsidRPr="005D47EA">
        <w:rPr>
          <w:rFonts w:ascii="Times New Roman" w:hAnsi="Times New Roman" w:cs="Times New Roman"/>
          <w:sz w:val="24"/>
          <w:szCs w:val="24"/>
          <w:lang w:val="kk-KZ"/>
        </w:rPr>
        <w:t xml:space="preserve"> </w:t>
      </w:r>
    </w:p>
    <w:p w:rsidR="003A4DAB" w:rsidRPr="005D47EA" w:rsidRDefault="003A4DAB" w:rsidP="003A4DAB">
      <w:pPr>
        <w:spacing w:line="240" w:lineRule="auto"/>
        <w:rPr>
          <w:rFonts w:ascii="Times New Roman" w:hAnsi="Times New Roman" w:cs="Times New Roman"/>
          <w:b/>
          <w:sz w:val="24"/>
          <w:szCs w:val="24"/>
          <w:lang w:val="kk-KZ"/>
        </w:rPr>
      </w:pPr>
      <w:r w:rsidRPr="005D47EA">
        <w:rPr>
          <w:rFonts w:ascii="Times New Roman" w:hAnsi="Times New Roman" w:cs="Times New Roman"/>
          <w:sz w:val="24"/>
          <w:szCs w:val="24"/>
          <w:lang w:val="kk-KZ"/>
        </w:rPr>
        <w:t xml:space="preserve"> </w:t>
      </w:r>
      <w:r w:rsidRPr="005D47EA">
        <w:rPr>
          <w:rFonts w:ascii="Times New Roman" w:hAnsi="Times New Roman" w:cs="Times New Roman"/>
          <w:b/>
          <w:sz w:val="24"/>
          <w:szCs w:val="24"/>
          <w:lang w:val="kk-KZ"/>
        </w:rPr>
        <w:t>Газдық хроматографияның принциптік сызбасы.</w:t>
      </w:r>
    </w:p>
    <w:p w:rsidR="005D47EA" w:rsidRPr="005D47EA" w:rsidRDefault="005D47EA" w:rsidP="003A4DAB">
      <w:pPr>
        <w:spacing w:line="240" w:lineRule="auto"/>
        <w:rPr>
          <w:rFonts w:ascii="Times New Roman" w:hAnsi="Times New Roman" w:cs="Times New Roman"/>
          <w:sz w:val="24"/>
          <w:szCs w:val="24"/>
          <w:lang w:val="kk-KZ"/>
        </w:rPr>
      </w:pPr>
      <w:r w:rsidRPr="005D47EA">
        <w:rPr>
          <w:rFonts w:ascii="Times New Roman" w:hAnsi="Times New Roman" w:cs="Times New Roman"/>
          <w:noProof/>
          <w:color w:val="FF0000"/>
          <w:sz w:val="24"/>
          <w:szCs w:val="24"/>
          <w:lang w:eastAsia="ru-RU"/>
        </w:rPr>
        <w:drawing>
          <wp:inline distT="0" distB="0" distL="0" distR="0">
            <wp:extent cx="2461757" cy="1130969"/>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463426" cy="1131736"/>
                    </a:xfrm>
                    <a:prstGeom prst="rect">
                      <a:avLst/>
                    </a:prstGeom>
                    <a:noFill/>
                    <a:ln w="9525">
                      <a:noFill/>
                      <a:miter lim="800000"/>
                      <a:headEnd/>
                      <a:tailEnd/>
                    </a:ln>
                  </pic:spPr>
                </pic:pic>
              </a:graphicData>
            </a:graphic>
          </wp:inline>
        </w:drawing>
      </w:r>
    </w:p>
    <w:p w:rsidR="003A4DAB" w:rsidRDefault="005D47EA" w:rsidP="003A4DAB">
      <w:pPr>
        <w:spacing w:line="240" w:lineRule="auto"/>
        <w:rPr>
          <w:rFonts w:ascii="Times New Roman" w:hAnsi="Times New Roman" w:cs="Times New Roman"/>
          <w:sz w:val="24"/>
          <w:szCs w:val="24"/>
          <w:lang w:val="kk-KZ"/>
        </w:rPr>
      </w:pPr>
      <w:r w:rsidRPr="005D47EA">
        <w:rPr>
          <w:rFonts w:ascii="Times New Roman" w:hAnsi="Times New Roman" w:cs="Times New Roman"/>
          <w:sz w:val="24"/>
          <w:szCs w:val="24"/>
          <w:lang w:val="kk-KZ"/>
        </w:rPr>
        <w:t>1 - газ-тасымалдаушы; 2 - дозатор; 3 - хроматографиялық түтік (бағана); 4 - детектор; 5 - өздігінен жазатын тіркеуші; 6 - газ ағынының жылдамдығының көбікті өлшеуіші</w:t>
      </w:r>
    </w:p>
    <w:p w:rsidR="00B80A63" w:rsidRPr="00B80A63" w:rsidRDefault="00B80A63" w:rsidP="00B80A63">
      <w:pPr>
        <w:spacing w:after="0" w:line="240" w:lineRule="auto"/>
        <w:rPr>
          <w:rFonts w:ascii="Times New Roman" w:hAnsi="Times New Roman" w:cs="Times New Roman"/>
          <w:lang w:val="kk-KZ"/>
        </w:rPr>
      </w:pPr>
      <w:r w:rsidRPr="00B80A63">
        <w:rPr>
          <w:rFonts w:ascii="Times New Roman" w:hAnsi="Times New Roman" w:cs="Times New Roman"/>
          <w:lang w:val="kk-KZ"/>
        </w:rPr>
        <w:t>Сұрақтар:</w:t>
      </w:r>
    </w:p>
    <w:p w:rsidR="00B80A63" w:rsidRPr="00B80A63" w:rsidRDefault="00B80A63" w:rsidP="00B80A63">
      <w:pPr>
        <w:spacing w:after="0" w:line="240" w:lineRule="auto"/>
        <w:rPr>
          <w:rFonts w:ascii="Times New Roman" w:hAnsi="Times New Roman" w:cs="Times New Roman"/>
          <w:lang w:val="kk-KZ"/>
        </w:rPr>
      </w:pPr>
      <w:r w:rsidRPr="00B80A63">
        <w:rPr>
          <w:rFonts w:ascii="Times New Roman" w:hAnsi="Times New Roman" w:cs="Times New Roman"/>
          <w:lang w:val="kk-KZ"/>
        </w:rPr>
        <w:lastRenderedPageBreak/>
        <w:t xml:space="preserve">1) Хроматография процесінің физика-химиялық негіздері. </w:t>
      </w:r>
    </w:p>
    <w:p w:rsidR="00B80A63" w:rsidRPr="00B80A63" w:rsidRDefault="00B80A63" w:rsidP="00B80A63">
      <w:pPr>
        <w:spacing w:after="0" w:line="240" w:lineRule="auto"/>
        <w:rPr>
          <w:rFonts w:ascii="Times New Roman" w:hAnsi="Times New Roman" w:cs="Times New Roman"/>
          <w:lang w:val="kk-KZ"/>
        </w:rPr>
      </w:pPr>
      <w:r w:rsidRPr="00B80A63">
        <w:rPr>
          <w:rFonts w:ascii="Times New Roman" w:hAnsi="Times New Roman" w:cs="Times New Roman"/>
        </w:rPr>
        <w:t xml:space="preserve">2) Хроматография </w:t>
      </w:r>
      <w:proofErr w:type="spellStart"/>
      <w:r w:rsidRPr="00B80A63">
        <w:rPr>
          <w:rFonts w:ascii="Times New Roman" w:hAnsi="Times New Roman" w:cs="Times New Roman"/>
        </w:rPr>
        <w:t>әдістерінің</w:t>
      </w:r>
      <w:proofErr w:type="spellEnd"/>
      <w:r w:rsidRPr="00B80A63">
        <w:rPr>
          <w:rFonts w:ascii="Times New Roman" w:hAnsi="Times New Roman" w:cs="Times New Roman"/>
        </w:rPr>
        <w:t xml:space="preserve"> </w:t>
      </w:r>
      <w:proofErr w:type="spellStart"/>
      <w:r w:rsidRPr="00B80A63">
        <w:rPr>
          <w:rFonts w:ascii="Times New Roman" w:hAnsi="Times New Roman" w:cs="Times New Roman"/>
        </w:rPr>
        <w:t>классификациясы</w:t>
      </w:r>
      <w:proofErr w:type="spellEnd"/>
      <w:r w:rsidRPr="00B80A63">
        <w:rPr>
          <w:rFonts w:ascii="Times New Roman" w:hAnsi="Times New Roman" w:cs="Times New Roman"/>
        </w:rPr>
        <w:t>.</w:t>
      </w:r>
    </w:p>
    <w:p w:rsidR="00B80A63" w:rsidRPr="00B80A63" w:rsidRDefault="00B80A63" w:rsidP="00B80A63">
      <w:pPr>
        <w:spacing w:after="0" w:line="240" w:lineRule="auto"/>
        <w:rPr>
          <w:rFonts w:ascii="Times New Roman" w:hAnsi="Times New Roman" w:cs="Times New Roman"/>
          <w:lang w:val="kk-KZ"/>
        </w:rPr>
      </w:pPr>
      <w:r w:rsidRPr="00B80A63">
        <w:rPr>
          <w:rFonts w:ascii="Times New Roman" w:hAnsi="Times New Roman" w:cs="Times New Roman"/>
        </w:rPr>
        <w:t xml:space="preserve">3) </w:t>
      </w:r>
      <w:proofErr w:type="spellStart"/>
      <w:r w:rsidRPr="00B80A63">
        <w:rPr>
          <w:rFonts w:ascii="Times New Roman" w:hAnsi="Times New Roman" w:cs="Times New Roman"/>
        </w:rPr>
        <w:t>Газдық</w:t>
      </w:r>
      <w:proofErr w:type="spellEnd"/>
      <w:r w:rsidRPr="00B80A63">
        <w:rPr>
          <w:rFonts w:ascii="Times New Roman" w:hAnsi="Times New Roman" w:cs="Times New Roman"/>
        </w:rPr>
        <w:t xml:space="preserve"> </w:t>
      </w:r>
      <w:proofErr w:type="spellStart"/>
      <w:r w:rsidRPr="00B80A63">
        <w:rPr>
          <w:rFonts w:ascii="Times New Roman" w:hAnsi="Times New Roman" w:cs="Times New Roman"/>
        </w:rPr>
        <w:t>хроматографияның</w:t>
      </w:r>
      <w:proofErr w:type="spellEnd"/>
      <w:r w:rsidRPr="00B80A63">
        <w:rPr>
          <w:rFonts w:ascii="Times New Roman" w:hAnsi="Times New Roman" w:cs="Times New Roman"/>
        </w:rPr>
        <w:t xml:space="preserve"> </w:t>
      </w:r>
      <w:proofErr w:type="spellStart"/>
      <w:r w:rsidRPr="00B80A63">
        <w:rPr>
          <w:rFonts w:ascii="Times New Roman" w:hAnsi="Times New Roman" w:cs="Times New Roman"/>
        </w:rPr>
        <w:t>варианттары</w:t>
      </w:r>
      <w:proofErr w:type="spellEnd"/>
      <w:r w:rsidRPr="00B80A63">
        <w:rPr>
          <w:rFonts w:ascii="Times New Roman" w:hAnsi="Times New Roman" w:cs="Times New Roman"/>
        </w:rPr>
        <w:t xml:space="preserve">. </w:t>
      </w:r>
      <w:proofErr w:type="spellStart"/>
      <w:r w:rsidRPr="00B80A63">
        <w:rPr>
          <w:rFonts w:ascii="Times New Roman" w:hAnsi="Times New Roman" w:cs="Times New Roman"/>
        </w:rPr>
        <w:t>Аспаптың</w:t>
      </w:r>
      <w:proofErr w:type="spellEnd"/>
      <w:r w:rsidRPr="00B80A63">
        <w:rPr>
          <w:rFonts w:ascii="Times New Roman" w:hAnsi="Times New Roman" w:cs="Times New Roman"/>
        </w:rPr>
        <w:t xml:space="preserve"> блок-</w:t>
      </w:r>
      <w:proofErr w:type="spellStart"/>
      <w:r w:rsidRPr="00B80A63">
        <w:rPr>
          <w:rFonts w:ascii="Times New Roman" w:hAnsi="Times New Roman" w:cs="Times New Roman"/>
        </w:rPr>
        <w:t>сызбасы</w:t>
      </w:r>
      <w:proofErr w:type="spellEnd"/>
      <w:r w:rsidRPr="00B80A63">
        <w:rPr>
          <w:rFonts w:ascii="Times New Roman" w:hAnsi="Times New Roman" w:cs="Times New Roman"/>
        </w:rPr>
        <w:t>.</w:t>
      </w:r>
    </w:p>
    <w:p w:rsidR="00B80A63" w:rsidRDefault="00B80A63" w:rsidP="00B80A63">
      <w:pPr>
        <w:spacing w:after="0" w:line="240" w:lineRule="auto"/>
        <w:rPr>
          <w:rFonts w:ascii="Times New Roman" w:hAnsi="Times New Roman" w:cs="Times New Roman"/>
          <w:lang w:val="kk-KZ"/>
        </w:rPr>
      </w:pPr>
    </w:p>
    <w:p w:rsidR="00B80A63" w:rsidRPr="00B80A63" w:rsidRDefault="00B80A63" w:rsidP="00B80A63">
      <w:pPr>
        <w:spacing w:after="0" w:line="240" w:lineRule="auto"/>
        <w:rPr>
          <w:rFonts w:ascii="Times New Roman" w:hAnsi="Times New Roman" w:cs="Times New Roman"/>
          <w:lang w:val="kk-KZ"/>
        </w:rPr>
      </w:pPr>
      <w:r w:rsidRPr="00B80A63">
        <w:rPr>
          <w:rFonts w:ascii="Times New Roman" w:hAnsi="Times New Roman" w:cs="Times New Roman"/>
          <w:lang w:val="kk-KZ"/>
        </w:rPr>
        <w:t>Әдебиеттер:</w:t>
      </w:r>
    </w:p>
    <w:p w:rsidR="00B80A63" w:rsidRPr="00B80A63" w:rsidRDefault="00B80A63" w:rsidP="00B80A63">
      <w:pPr>
        <w:shd w:val="clear" w:color="auto" w:fill="FFFFFF"/>
        <w:adjustRightInd w:val="0"/>
        <w:spacing w:after="0"/>
        <w:jc w:val="both"/>
        <w:rPr>
          <w:rFonts w:ascii="Times New Roman" w:hAnsi="Times New Roman" w:cs="Times New Roman"/>
          <w:noProof/>
          <w:color w:val="000000"/>
          <w:lang w:val="kk-KZ"/>
        </w:rPr>
      </w:pPr>
      <w:r w:rsidRPr="00B80A63">
        <w:rPr>
          <w:rFonts w:ascii="Times New Roman" w:hAnsi="Times New Roman" w:cs="Times New Roman"/>
          <w:lang w:val="kk-KZ"/>
        </w:rPr>
        <w:t>1.</w:t>
      </w:r>
      <w:r w:rsidRPr="00B80A63">
        <w:rPr>
          <w:rFonts w:ascii="Times New Roman" w:hAnsi="Times New Roman" w:cs="Times New Roman"/>
          <w:noProof/>
          <w:color w:val="000000"/>
          <w:lang w:val="kk-KZ"/>
        </w:rPr>
        <w:t xml:space="preserve">  Мансүров З.А., Колесников Б.Я. Химиядағы  физикалық  зерттеу   әдістері. Алматы, «Қазақ университеті» баспасы, </w:t>
      </w:r>
      <w:r w:rsidRPr="00B80A63">
        <w:rPr>
          <w:rFonts w:ascii="Times New Roman" w:hAnsi="Times New Roman" w:cs="Times New Roman"/>
          <w:noProof/>
          <w:color w:val="000000"/>
        </w:rPr>
        <w:t>2012 ж</w:t>
      </w:r>
      <w:r w:rsidRPr="00B80A63">
        <w:rPr>
          <w:rFonts w:ascii="Times New Roman" w:hAnsi="Times New Roman" w:cs="Times New Roman"/>
          <w:noProof/>
          <w:color w:val="000000"/>
          <w:lang w:val="kk-KZ"/>
        </w:rPr>
        <w:t>.</w:t>
      </w:r>
      <w:r w:rsidRPr="00B80A63">
        <w:rPr>
          <w:rFonts w:ascii="Times New Roman" w:hAnsi="Times New Roman" w:cs="Times New Roman"/>
          <w:noProof/>
          <w:color w:val="000000"/>
        </w:rPr>
        <w:t>.</w:t>
      </w:r>
    </w:p>
    <w:p w:rsidR="00B80A63" w:rsidRPr="00B80A63" w:rsidRDefault="00B80A63" w:rsidP="00B80A63">
      <w:pPr>
        <w:spacing w:after="0" w:line="240" w:lineRule="auto"/>
        <w:rPr>
          <w:rFonts w:ascii="Times New Roman" w:hAnsi="Times New Roman" w:cs="Times New Roman"/>
          <w:color w:val="FF0000"/>
          <w:sz w:val="24"/>
          <w:szCs w:val="24"/>
          <w:lang w:val="kk-KZ"/>
        </w:rPr>
      </w:pPr>
    </w:p>
    <w:sectPr w:rsidR="00B80A63" w:rsidRPr="00B80A63" w:rsidSect="00BD7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264820"/>
    <w:rsid w:val="000A0BA0"/>
    <w:rsid w:val="00264820"/>
    <w:rsid w:val="0029231E"/>
    <w:rsid w:val="003A4DAB"/>
    <w:rsid w:val="00414E62"/>
    <w:rsid w:val="005D47EA"/>
    <w:rsid w:val="00604E52"/>
    <w:rsid w:val="007B7562"/>
    <w:rsid w:val="00AD6780"/>
    <w:rsid w:val="00B80A63"/>
    <w:rsid w:val="00BC2F1E"/>
    <w:rsid w:val="00BD77CA"/>
    <w:rsid w:val="00D55D92"/>
    <w:rsid w:val="00DF0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E5C1"/>
  <w15:docId w15:val="{B1BDC977-C523-4A25-8F4C-317F1AE0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7CA"/>
  </w:style>
  <w:style w:type="paragraph" w:styleId="2">
    <w:name w:val="heading 2"/>
    <w:basedOn w:val="a"/>
    <w:next w:val="a"/>
    <w:link w:val="20"/>
    <w:unhideWhenUsed/>
    <w:qFormat/>
    <w:rsid w:val="00264820"/>
    <w:pPr>
      <w:keepNext/>
      <w:spacing w:after="0" w:line="240" w:lineRule="auto"/>
      <w:ind w:right="-108" w:firstLine="34"/>
      <w:outlineLvl w:val="1"/>
    </w:pPr>
    <w:rPr>
      <w:rFonts w:ascii="Times New Roman" w:eastAsia="Times New Roman" w:hAnsi="Times New Roman"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64820"/>
    <w:rPr>
      <w:rFonts w:ascii="Times New Roman" w:eastAsia="Times New Roman" w:hAnsi="Times New Roman" w:cs="Times New Roman"/>
      <w:sz w:val="28"/>
      <w:szCs w:val="20"/>
      <w:lang w:eastAsia="ko-KR"/>
    </w:rPr>
  </w:style>
  <w:style w:type="paragraph" w:styleId="a3">
    <w:name w:val="Balloon Text"/>
    <w:basedOn w:val="a"/>
    <w:link w:val="a4"/>
    <w:uiPriority w:val="99"/>
    <w:semiHidden/>
    <w:unhideWhenUsed/>
    <w:rsid w:val="003A4D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4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1_USER</dc:creator>
  <cp:keywords/>
  <dc:description/>
  <cp:lastModifiedBy>Пользователь</cp:lastModifiedBy>
  <cp:revision>7</cp:revision>
  <dcterms:created xsi:type="dcterms:W3CDTF">2017-12-27T07:57:00Z</dcterms:created>
  <dcterms:modified xsi:type="dcterms:W3CDTF">2022-01-04T04:06:00Z</dcterms:modified>
</cp:coreProperties>
</file>